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C74" w:rsidRDefault="00390C74" w:rsidP="00390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390C74" w:rsidRPr="00200B93" w:rsidRDefault="00390C74" w:rsidP="00390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B93">
        <w:rPr>
          <w:rFonts w:ascii="Times New Roman" w:hAnsi="Times New Roman" w:cs="Times New Roman"/>
          <w:b/>
          <w:sz w:val="24"/>
          <w:szCs w:val="24"/>
        </w:rPr>
        <w:t xml:space="preserve">месячника военно-патриотической работы МБОУ </w:t>
      </w:r>
      <w:proofErr w:type="spellStart"/>
      <w:r w:rsidRPr="00200B93">
        <w:rPr>
          <w:rFonts w:ascii="Times New Roman" w:hAnsi="Times New Roman" w:cs="Times New Roman"/>
          <w:b/>
          <w:sz w:val="24"/>
          <w:szCs w:val="24"/>
        </w:rPr>
        <w:t>Порошинской</w:t>
      </w:r>
      <w:proofErr w:type="spellEnd"/>
      <w:r w:rsidRPr="00200B93">
        <w:rPr>
          <w:rFonts w:ascii="Times New Roman" w:hAnsi="Times New Roman" w:cs="Times New Roman"/>
          <w:b/>
          <w:sz w:val="24"/>
          <w:szCs w:val="24"/>
        </w:rPr>
        <w:t xml:space="preserve">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2025 г.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важнейших направлений воспитательной работы в школе является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патриотическое воспитание. Организация и проведение мероприятий, имеющих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патриотическую направленность, способствует формированию гражданской позиции,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воспитывает чувство любви и уважения к своей стране, её истории и традициям.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Главной целью работы в области военно-патриотического воспитания является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патриотизма и гражданственности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как важнейших 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духовнонравственных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социальных ценностей, развитие интереса к истории государства,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службе в армии, готовности к выполнению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своих конституционных обязанностей.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этой целью в школе ежегодно проводится месячник военно-патриотической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с 31 января по 28</w:t>
      </w:r>
      <w:r>
        <w:rPr>
          <w:rFonts w:ascii="Times New Roman" w:hAnsi="Times New Roman" w:cs="Times New Roman"/>
          <w:sz w:val="24"/>
          <w:szCs w:val="24"/>
        </w:rPr>
        <w:t xml:space="preserve"> февраля.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Открытие месячника военно-патриотического воспитания сопровождалось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торжественной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линейкой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один обучающийся не остался равнодушным и безучастным. В рамках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месячника проводилось много различных мероприятий. Это и спортивные состязания,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тематические классные часы, внеурочные мероприятия. 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оформлен стенд фотовыставка «Герои нашего времени» посвященный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военнослужащем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срочникам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контрактникам и мобилизованным нашего поселка, также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была организованна акция поздравь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воина «Примите наши поздравления!».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руководством классных руководителей в каждом классе были проведены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 часы гражданско-патриотической направленности, внеурочные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посвященные Дню полного освобождения Ленинграда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фашистской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блокады, Дню разгрома советскими войсками немецко-фашистских войск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Сталинградской битве. Прошла Ежегодная Неделя Памяти Жертв Холокоста,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приуроченная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Международному дню Памяти Жертв Холокоста. Также прошли беседы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посвященные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юному герою антифашисту, и 35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вывода войск из Афганистана.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классных часах ребятам были показаны видеоролики и презентации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военную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тематику, шло обсуждение фильмов о войне, о героизме советских людей в военные годы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февраля состоялся традиционный спортивный праздник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соревнований была весёлой и насыщенной. Все этапы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увлекательного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проходили в напряжённой борьбе. Все старались изо всех сил прийти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финишу первыми. Команды показали свою ловкость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силу быстроту. 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праздник удался на славу!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дети и их родители! Команды были награждены грамотами.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рамка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волонтерской акции «Спе</w:t>
      </w:r>
      <w:r>
        <w:rPr>
          <w:rFonts w:ascii="Times New Roman" w:hAnsi="Times New Roman" w:cs="Times New Roman"/>
          <w:sz w:val="24"/>
          <w:szCs w:val="24"/>
        </w:rPr>
        <w:t>ши делать добро», обучающимися 1-11</w:t>
      </w:r>
      <w:r>
        <w:rPr>
          <w:rFonts w:ascii="Times New Roman" w:hAnsi="Times New Roman" w:cs="Times New Roman"/>
          <w:sz w:val="24"/>
          <w:szCs w:val="24"/>
        </w:rPr>
        <w:t xml:space="preserve"> классов была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оказана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посильна помощь в уборке снега на мемориале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Таким образом, занятость обучающихся в общешкольных мероприятиях составила</w:t>
      </w:r>
      <w:proofErr w:type="gramEnd"/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C74" w:rsidRDefault="00390C74" w:rsidP="00390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 месячника военно-патриотического воспитания были достигнуты.</w:t>
      </w:r>
    </w:p>
    <w:p w:rsidR="008F1792" w:rsidRDefault="008F1792"/>
    <w:p w:rsidR="00390C74" w:rsidRPr="00390C74" w:rsidRDefault="00390C74" w:rsidP="00390C74">
      <w:pPr>
        <w:jc w:val="center"/>
        <w:rPr>
          <w:rFonts w:ascii="Constantia" w:hAnsi="Constantia"/>
          <w:b/>
        </w:rPr>
      </w:pPr>
      <w:r w:rsidRPr="00390C74">
        <w:rPr>
          <w:rFonts w:ascii="Constantia" w:hAnsi="Constantia"/>
          <w:b/>
        </w:rPr>
        <w:t>ФОТООТЧЕТ</w:t>
      </w:r>
    </w:p>
    <w:p w:rsidR="00390C74" w:rsidRDefault="00390C74"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1" name="Рисунок 1" descr="C:\Users\User1\Desktop\IMG_20230220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IMG_20230220_12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3209290"/>
            <wp:effectExtent l="0" t="0" r="8890" b="0"/>
            <wp:docPr id="2" name="Рисунок 2" descr="C:\Users\User1\Desktop\IMG_20230221_06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IMG_20230221_06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3" name="Рисунок 3" descr="C:\Users\User1\Desktop\IMG_20231017_14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IMG_20231017_143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4" name="Рисунок 4" descr="C:\Users\User1\Desktop\IMG_20230220_12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IMG_20230220_12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74" w:rsidRDefault="00390C74"/>
    <w:p w:rsidR="00390C74" w:rsidRDefault="00390C74">
      <w:r>
        <w:rPr>
          <w:noProof/>
          <w:lang w:eastAsia="ru-RU"/>
        </w:rPr>
        <w:lastRenderedPageBreak/>
        <w:drawing>
          <wp:inline distT="0" distB="0" distL="0" distR="0">
            <wp:extent cx="5934710" cy="4977130"/>
            <wp:effectExtent l="0" t="0" r="8890" b="0"/>
            <wp:docPr id="5" name="Рисунок 5" descr="C:\Users\User1\AppData\Local\Temp\Rar$DRa4172.13703\IMG_20250303_070400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Temp\Rar$DRa4172.13703\IMG_20250303_070400_5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531225"/>
            <wp:effectExtent l="0" t="0" r="8890" b="3175"/>
            <wp:docPr id="6" name="Рисунок 6" descr="C:\Users\User1\AppData\Local\Temp\Rar$DRa4172.14342\IMG_20250303_070400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Temp\Rar$DRa4172.14342\IMG_20250303_070400_6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977130"/>
            <wp:effectExtent l="0" t="0" r="8890" b="0"/>
            <wp:docPr id="7" name="Рисунок 7" descr="C:\Users\User1\AppData\Local\Temp\Rar$DRa4172.14958\IMG_20250303_070400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Temp\Rar$DRa4172.14958\IMG_20250303_070400_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56">
        <w:rPr>
          <w:noProof/>
          <w:lang w:eastAsia="ru-RU"/>
        </w:rPr>
        <w:lastRenderedPageBreak/>
        <w:drawing>
          <wp:inline distT="0" distB="0" distL="0" distR="0">
            <wp:extent cx="5934710" cy="4977130"/>
            <wp:effectExtent l="0" t="0" r="8890" b="0"/>
            <wp:docPr id="8" name="Рисунок 8" descr="C:\Users\User1\AppData\Local\Temp\Rar$DRa4172.15999\IMG_20250303_070400_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Temp\Rar$DRa4172.15999\IMG_20250303_070400_9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56">
        <w:rPr>
          <w:noProof/>
          <w:lang w:eastAsia="ru-RU"/>
        </w:rPr>
        <w:lastRenderedPageBreak/>
        <w:drawing>
          <wp:inline distT="0" distB="0" distL="0" distR="0">
            <wp:extent cx="5934710" cy="4977130"/>
            <wp:effectExtent l="0" t="0" r="8890" b="0"/>
            <wp:docPr id="9" name="Рисунок 9" descr="C:\Users\User1\AppData\Local\Temp\Rar$DRa4172.16854\IMG_20250303_070401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Temp\Rar$DRa4172.16854\IMG_20250303_070401_0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0C74" w:rsidRDefault="00390C74"/>
    <w:sectPr w:rsidR="00390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17C"/>
    <w:rsid w:val="00390C74"/>
    <w:rsid w:val="008F1792"/>
    <w:rsid w:val="00C3117C"/>
    <w:rsid w:val="00E0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DD3DA-2B5C-4E35-B90D-52E76964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2025-03-02T23:55:00Z</dcterms:created>
  <dcterms:modified xsi:type="dcterms:W3CDTF">2025-03-03T00:06:00Z</dcterms:modified>
</cp:coreProperties>
</file>