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7C" w:rsidRDefault="00F1249F">
      <w:pPr>
        <w:pStyle w:val="a3"/>
        <w:spacing w:before="61"/>
        <w:ind w:left="0" w:right="564"/>
        <w:jc w:val="right"/>
      </w:pPr>
      <w:r>
        <w:t>ПРИЛОЖЕНИЕ 1</w:t>
      </w:r>
    </w:p>
    <w:p w:rsidR="0082487C" w:rsidRDefault="0082487C">
      <w:pPr>
        <w:pStyle w:val="a3"/>
        <w:ind w:left="0"/>
        <w:jc w:val="left"/>
      </w:pPr>
    </w:p>
    <w:p w:rsidR="0082487C" w:rsidRDefault="004D3E95">
      <w:pPr>
        <w:pStyle w:val="a3"/>
        <w:ind w:left="2111" w:right="767" w:hanging="1801"/>
        <w:jc w:val="left"/>
      </w:pPr>
      <w:r>
        <w:t>Госавтоинспекция Алтайского края настоятельно рекомендует пешеходам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световозвращающие</w:t>
      </w:r>
      <w:r>
        <w:rPr>
          <w:spacing w:val="-1"/>
        </w:rPr>
        <w:t xml:space="preserve"> </w:t>
      </w:r>
      <w:r>
        <w:t>элементы</w:t>
      </w:r>
    </w:p>
    <w:p w:rsidR="0082487C" w:rsidRDefault="0082487C">
      <w:pPr>
        <w:pStyle w:val="a3"/>
        <w:spacing w:before="10"/>
        <w:ind w:left="0"/>
        <w:jc w:val="left"/>
        <w:rPr>
          <w:sz w:val="27"/>
        </w:rPr>
      </w:pPr>
    </w:p>
    <w:p w:rsidR="0082487C" w:rsidRDefault="004D3E95" w:rsidP="00175513">
      <w:pPr>
        <w:pStyle w:val="a3"/>
        <w:ind w:left="0" w:firstLine="709"/>
      </w:pPr>
      <w:r>
        <w:t xml:space="preserve">В Алтайском крае </w:t>
      </w:r>
      <w:r w:rsidR="00175513">
        <w:t>за 12 месяцев</w:t>
      </w:r>
      <w:r>
        <w:t xml:space="preserve"> 2022 года в темное время суток произошло</w:t>
      </w:r>
      <w:r>
        <w:rPr>
          <w:spacing w:val="1"/>
        </w:rPr>
        <w:t xml:space="preserve"> </w:t>
      </w:r>
      <w:r w:rsidR="00175513">
        <w:rPr>
          <w:spacing w:val="1"/>
        </w:rPr>
        <w:t>246</w:t>
      </w:r>
      <w:r>
        <w:rPr>
          <w:spacing w:val="58"/>
        </w:rPr>
        <w:t xml:space="preserve"> </w:t>
      </w:r>
      <w:r w:rsidR="00175513">
        <w:t>дорожно-транспортных</w:t>
      </w:r>
      <w:r>
        <w:rPr>
          <w:spacing w:val="57"/>
        </w:rPr>
        <w:t xml:space="preserve"> </w:t>
      </w:r>
      <w:r>
        <w:t>происшестви</w:t>
      </w:r>
      <w:r w:rsidR="00175513">
        <w:t>й</w:t>
      </w:r>
      <w:r w:rsidR="0064456B">
        <w:t xml:space="preserve"> (далее – ДТП)</w:t>
      </w:r>
      <w:r>
        <w:t>,</w:t>
      </w:r>
      <w:r>
        <w:rPr>
          <w:spacing w:val="59"/>
        </w:rPr>
        <w:t xml:space="preserve"> </w:t>
      </w:r>
      <w:r w:rsidRPr="00175513">
        <w:t xml:space="preserve">в которых </w:t>
      </w:r>
      <w:r w:rsidR="00175513" w:rsidRPr="00175513">
        <w:t>4</w:t>
      </w:r>
      <w:r w:rsidR="00175513">
        <w:t>9</w:t>
      </w:r>
      <w:r w:rsidR="00175513" w:rsidRPr="00175513">
        <w:t xml:space="preserve"> </w:t>
      </w:r>
      <w:r w:rsidRPr="00175513">
        <w:t>человек</w:t>
      </w:r>
      <w:r>
        <w:rPr>
          <w:spacing w:val="57"/>
        </w:rPr>
        <w:t xml:space="preserve"> </w:t>
      </w:r>
      <w:r>
        <w:t>погибли</w:t>
      </w:r>
      <w:r>
        <w:rPr>
          <w:spacing w:val="57"/>
        </w:rPr>
        <w:t xml:space="preserve"> </w:t>
      </w:r>
      <w:r>
        <w:t>и</w:t>
      </w:r>
      <w:r w:rsidR="0064456B">
        <w:t xml:space="preserve"> </w:t>
      </w:r>
      <w:r w:rsidR="00175513">
        <w:rPr>
          <w:spacing w:val="1"/>
        </w:rPr>
        <w:t>213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 w:rsidR="00175513">
        <w:t>2</w:t>
      </w:r>
      <w:r w:rsidR="0064456B">
        <w:t>7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4456B">
        <w:rPr>
          <w:spacing w:val="1"/>
        </w:rPr>
        <w:t>216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отсутствовали на одежде световозвращающие элементы, что не позволяло</w:t>
      </w:r>
      <w:r>
        <w:rPr>
          <w:spacing w:val="1"/>
        </w:rPr>
        <w:t xml:space="preserve"> </w:t>
      </w:r>
      <w:r>
        <w:t>водителю</w:t>
      </w:r>
      <w:r>
        <w:rPr>
          <w:spacing w:val="-3"/>
        </w:rPr>
        <w:t xml:space="preserve"> </w:t>
      </w:r>
      <w:r>
        <w:t>своевременно</w:t>
      </w:r>
      <w:r>
        <w:rPr>
          <w:spacing w:val="2"/>
        </w:rPr>
        <w:t xml:space="preserve"> </w:t>
      </w:r>
      <w:r>
        <w:t>их заметить</w:t>
      </w:r>
      <w:r w:rsidR="0064456B">
        <w:t>, в том числе в 20 ДТП пострадали несовершеннолетние</w:t>
      </w:r>
      <w:r>
        <w:t>.</w:t>
      </w:r>
    </w:p>
    <w:p w:rsidR="0082487C" w:rsidRDefault="004D3E95" w:rsidP="00175513">
      <w:pPr>
        <w:pStyle w:val="a3"/>
        <w:ind w:left="0" w:firstLine="709"/>
      </w:pPr>
      <w:r>
        <w:t>Яркое</w:t>
      </w:r>
      <w:r>
        <w:rPr>
          <w:spacing w:val="1"/>
        </w:rPr>
        <w:t xml:space="preserve"> </w:t>
      </w:r>
      <w:r>
        <w:t>световое</w:t>
      </w:r>
      <w:r>
        <w:rPr>
          <w:spacing w:val="1"/>
        </w:rPr>
        <w:t xml:space="preserve"> </w:t>
      </w:r>
      <w:r>
        <w:t>пятно,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световозвращателем,</w:t>
      </w:r>
      <w:r>
        <w:rPr>
          <w:spacing w:val="1"/>
        </w:rPr>
        <w:t xml:space="preserve"> </w:t>
      </w:r>
      <w:r>
        <w:t>привлечет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пешехода.</w:t>
      </w:r>
      <w:r>
        <w:rPr>
          <w:spacing w:val="1"/>
        </w:rPr>
        <w:t xml:space="preserve"> </w:t>
      </w:r>
      <w:r>
        <w:t>Человек,</w:t>
      </w:r>
      <w:r>
        <w:rPr>
          <w:spacing w:val="-67"/>
        </w:rPr>
        <w:t xml:space="preserve"> </w:t>
      </w:r>
      <w:r>
        <w:t>имеющий при себе такой элемент, виден на расстоянии, втрое превышающем</w:t>
      </w:r>
      <w:r>
        <w:rPr>
          <w:spacing w:val="-67"/>
        </w:rPr>
        <w:t xml:space="preserve"> </w:t>
      </w:r>
      <w:r>
        <w:t xml:space="preserve">способность   </w:t>
      </w:r>
      <w:r>
        <w:rPr>
          <w:spacing w:val="1"/>
        </w:rPr>
        <w:t xml:space="preserve"> </w:t>
      </w:r>
      <w:r>
        <w:t xml:space="preserve">водителя   </w:t>
      </w:r>
      <w:r>
        <w:rPr>
          <w:spacing w:val="1"/>
        </w:rPr>
        <w:t xml:space="preserve"> </w:t>
      </w:r>
      <w:r>
        <w:t xml:space="preserve">заметить   </w:t>
      </w:r>
      <w:r>
        <w:rPr>
          <w:spacing w:val="1"/>
        </w:rPr>
        <w:t xml:space="preserve"> </w:t>
      </w:r>
      <w:r>
        <w:t xml:space="preserve">его   </w:t>
      </w:r>
      <w:r>
        <w:rPr>
          <w:spacing w:val="1"/>
        </w:rPr>
        <w:t xml:space="preserve"> </w:t>
      </w:r>
      <w:r>
        <w:t xml:space="preserve">без   </w:t>
      </w:r>
      <w:r>
        <w:rPr>
          <w:spacing w:val="1"/>
        </w:rPr>
        <w:t xml:space="preserve"> </w:t>
      </w:r>
      <w:r>
        <w:t>световозвращателя</w:t>
      </w:r>
      <w:r>
        <w:rPr>
          <w:spacing w:val="1"/>
        </w:rPr>
        <w:t xml:space="preserve"> </w:t>
      </w:r>
      <w:r>
        <w:t>(130-400м).</w:t>
      </w:r>
      <w:r>
        <w:rPr>
          <w:spacing w:val="1"/>
        </w:rPr>
        <w:t xml:space="preserve"> </w:t>
      </w:r>
      <w:r>
        <w:t>Пешеходы,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световозвращающими</w:t>
      </w:r>
      <w:r>
        <w:rPr>
          <w:spacing w:val="-67"/>
        </w:rPr>
        <w:t xml:space="preserve"> </w:t>
      </w:r>
      <w:r>
        <w:t>приспособлениями, попадают в дорожно-транспортные происшествия в 6-8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реже.</w:t>
      </w:r>
    </w:p>
    <w:p w:rsidR="0082487C" w:rsidRDefault="0078714A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05525" cy="467677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7C" w:rsidRDefault="004D3E95">
      <w:pPr>
        <w:pStyle w:val="a3"/>
        <w:spacing w:before="112"/>
        <w:ind w:right="565" w:firstLine="707"/>
      </w:pPr>
      <w:r>
        <w:t>Световозвращающие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прикреплять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одежде спереди, сзади и с каждого бока, а также на рюкзаке, верхней части</w:t>
      </w:r>
      <w:r>
        <w:rPr>
          <w:spacing w:val="1"/>
        </w:rPr>
        <w:t xml:space="preserve"> </w:t>
      </w:r>
      <w:r>
        <w:t>рукавов одежды, головном уборе, чтобы пешеход был виден как водителям</w:t>
      </w:r>
      <w:r>
        <w:rPr>
          <w:spacing w:val="1"/>
        </w:rPr>
        <w:t xml:space="preserve"> </w:t>
      </w:r>
      <w:r>
        <w:t>встречного,</w:t>
      </w:r>
      <w:r>
        <w:rPr>
          <w:spacing w:val="-2"/>
        </w:rPr>
        <w:t xml:space="preserve"> </w:t>
      </w:r>
      <w:r>
        <w:t>так и попутного</w:t>
      </w:r>
      <w:r>
        <w:rPr>
          <w:spacing w:val="1"/>
        </w:rPr>
        <w:t xml:space="preserve"> </w:t>
      </w:r>
      <w:r>
        <w:t>транспорта.</w:t>
      </w:r>
    </w:p>
    <w:p w:rsidR="0082487C" w:rsidRDefault="004D3E95">
      <w:pPr>
        <w:pStyle w:val="a3"/>
        <w:spacing w:before="1"/>
        <w:ind w:right="566" w:firstLine="707"/>
      </w:pPr>
      <w:r>
        <w:t>Старайтесь</w:t>
      </w:r>
      <w:r>
        <w:rPr>
          <w:spacing w:val="1"/>
        </w:rPr>
        <w:t xml:space="preserve"> </w:t>
      </w:r>
      <w:r>
        <w:t>покупать</w:t>
      </w:r>
      <w:r>
        <w:rPr>
          <w:spacing w:val="1"/>
        </w:rPr>
        <w:t xml:space="preserve"> </w:t>
      </w:r>
      <w:r>
        <w:t>верхнюю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световозвращающими</w:t>
      </w:r>
      <w:r>
        <w:rPr>
          <w:spacing w:val="1"/>
        </w:rPr>
        <w:t xml:space="preserve"> </w:t>
      </w:r>
      <w:r>
        <w:t>элементами (сапоги, шапка, куртка, комбинезон и др.). При отсутствии их 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световозвращающих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5"/>
        </w:rPr>
        <w:t xml:space="preserve"> </w:t>
      </w:r>
      <w:r>
        <w:t>(брелоки,</w:t>
      </w:r>
      <w:r>
        <w:rPr>
          <w:spacing w:val="5"/>
        </w:rPr>
        <w:t xml:space="preserve"> </w:t>
      </w:r>
      <w:r>
        <w:t>подвески,</w:t>
      </w:r>
      <w:r>
        <w:rPr>
          <w:spacing w:val="5"/>
        </w:rPr>
        <w:t xml:space="preserve"> </w:t>
      </w:r>
      <w:r>
        <w:t>значки,</w:t>
      </w:r>
      <w:r>
        <w:rPr>
          <w:spacing w:val="5"/>
        </w:rPr>
        <w:t xml:space="preserve"> </w:t>
      </w:r>
      <w:r>
        <w:t>стикеры),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быть</w:t>
      </w:r>
    </w:p>
    <w:p w:rsidR="0082487C" w:rsidRDefault="0082487C">
      <w:pPr>
        <w:sectPr w:rsidR="0082487C">
          <w:type w:val="continuous"/>
          <w:pgSz w:w="11910" w:h="16840"/>
          <w:pgMar w:top="340" w:right="280" w:bottom="280" w:left="1600" w:header="720" w:footer="720" w:gutter="0"/>
          <w:cols w:space="720"/>
        </w:sectPr>
      </w:pPr>
    </w:p>
    <w:p w:rsidR="0082487C" w:rsidRDefault="004D3E95">
      <w:pPr>
        <w:spacing w:before="64"/>
        <w:ind w:right="463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82487C" w:rsidRDefault="0082487C">
      <w:pPr>
        <w:pStyle w:val="a3"/>
        <w:spacing w:before="11"/>
        <w:ind w:left="0"/>
        <w:jc w:val="left"/>
        <w:rPr>
          <w:sz w:val="20"/>
        </w:rPr>
      </w:pPr>
    </w:p>
    <w:p w:rsidR="0082487C" w:rsidRDefault="004D3E95">
      <w:pPr>
        <w:pStyle w:val="a3"/>
        <w:ind w:right="565"/>
      </w:pPr>
      <w:r>
        <w:t>размещены на сумках, куртке или других предметах. Важно, чтобы 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световозвращающего</w:t>
      </w:r>
      <w:r>
        <w:rPr>
          <w:spacing w:val="-1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25 см².</w:t>
      </w:r>
    </w:p>
    <w:p w:rsidR="0082487C" w:rsidRDefault="004D3E95">
      <w:pPr>
        <w:pStyle w:val="a3"/>
        <w:spacing w:after="5"/>
        <w:ind w:right="567" w:firstLine="707"/>
      </w:pPr>
      <w:r>
        <w:t>Такими же элементами безопасности следует оснастить санки, коляски,</w:t>
      </w:r>
      <w:r>
        <w:rPr>
          <w:spacing w:val="-67"/>
        </w:rPr>
        <w:t xml:space="preserve"> </w:t>
      </w:r>
      <w:r>
        <w:t>велосипеды, скейтборды, ролики, самокаты и др. Кроме этого необходимо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съемные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несъемные</w:t>
      </w:r>
      <w:r>
        <w:rPr>
          <w:spacing w:val="1"/>
        </w:rPr>
        <w:t xml:space="preserve"> </w:t>
      </w:r>
      <w:r>
        <w:t>световозвращающие</w:t>
      </w:r>
      <w:r>
        <w:rPr>
          <w:spacing w:val="1"/>
        </w:rPr>
        <w:t xml:space="preserve"> </w:t>
      </w:r>
      <w:r>
        <w:t>элементы.</w:t>
      </w:r>
      <w:r>
        <w:rPr>
          <w:spacing w:val="-67"/>
        </w:rPr>
        <w:t xml:space="preserve"> </w:t>
      </w:r>
      <w:r>
        <w:t>Световозвращающих элементов много не бывает: чем больше их на вас, тем</w:t>
      </w:r>
      <w:r>
        <w:rPr>
          <w:spacing w:val="1"/>
        </w:rPr>
        <w:t xml:space="preserve"> </w:t>
      </w:r>
      <w:r>
        <w:t>лучше.</w:t>
      </w:r>
    </w:p>
    <w:p w:rsidR="0082487C" w:rsidRDefault="0078714A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62675" cy="2428875"/>
            <wp:effectExtent l="19050" t="0" r="9525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7C" w:rsidRDefault="004D3E95">
      <w:pPr>
        <w:pStyle w:val="a3"/>
        <w:spacing w:before="40"/>
        <w:ind w:right="563" w:firstLine="707"/>
      </w:pPr>
      <w:r>
        <w:t>Напоминаем,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 при переходе дороги и движении по обочинам или краю 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пешеходам</w:t>
      </w:r>
      <w:r>
        <w:rPr>
          <w:spacing w:val="1"/>
        </w:rPr>
        <w:t xml:space="preserve"> </w:t>
      </w:r>
      <w:r>
        <w:t>рекомендуется,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пешеходы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световозвращающими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видимость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водителями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средств.</w:t>
      </w:r>
    </w:p>
    <w:p w:rsidR="0082487C" w:rsidRDefault="004D3E95">
      <w:pPr>
        <w:pStyle w:val="a3"/>
        <w:spacing w:before="1"/>
        <w:ind w:right="562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вынужденной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темное</w:t>
      </w:r>
      <w:r>
        <w:rPr>
          <w:spacing w:val="1"/>
        </w:rPr>
        <w:t xml:space="preserve"> </w:t>
      </w:r>
      <w:r>
        <w:t>время суток либо в условиях ограниченной видимости при нахождении 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обочине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одетым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куртку,</w:t>
      </w:r>
      <w:r>
        <w:rPr>
          <w:spacing w:val="1"/>
        </w:rPr>
        <w:t xml:space="preserve"> </w:t>
      </w:r>
      <w:r>
        <w:t>жилет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жилет-</w:t>
      </w:r>
      <w:r>
        <w:rPr>
          <w:spacing w:val="1"/>
        </w:rPr>
        <w:t xml:space="preserve"> </w:t>
      </w:r>
      <w:r>
        <w:t>накидку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полосами</w:t>
      </w:r>
      <w:r>
        <w:rPr>
          <w:spacing w:val="1"/>
        </w:rPr>
        <w:t xml:space="preserve"> </w:t>
      </w:r>
      <w:r>
        <w:t>световозвращающего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ГОСТа</w:t>
      </w:r>
      <w:r>
        <w:rPr>
          <w:spacing w:val="-2"/>
        </w:rPr>
        <w:t xml:space="preserve"> </w:t>
      </w:r>
      <w:r>
        <w:t>(п. 2.3.4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РФ).</w:t>
      </w:r>
    </w:p>
    <w:p w:rsidR="0082487C" w:rsidRDefault="004D3E95">
      <w:pPr>
        <w:pStyle w:val="a3"/>
        <w:spacing w:line="322" w:lineRule="exact"/>
        <w:ind w:left="810"/>
      </w:pPr>
      <w:r>
        <w:t>Уважаемые</w:t>
      </w:r>
      <w:r>
        <w:rPr>
          <w:spacing w:val="-4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движения!</w:t>
      </w:r>
    </w:p>
    <w:p w:rsidR="0082487C" w:rsidRDefault="004D3E95">
      <w:pPr>
        <w:pStyle w:val="a3"/>
        <w:ind w:right="563" w:firstLine="707"/>
      </w:pPr>
      <w:r>
        <w:t>Госавтоинспекция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пешеходам</w:t>
      </w:r>
      <w:r>
        <w:rPr>
          <w:spacing w:val="1"/>
        </w:rPr>
        <w:t xml:space="preserve"> </w:t>
      </w:r>
      <w:r>
        <w:t>использовать световозвращающие элементы независимо от времени суток и</w:t>
      </w:r>
      <w:r>
        <w:rPr>
          <w:spacing w:val="1"/>
        </w:rPr>
        <w:t xml:space="preserve"> </w:t>
      </w:r>
      <w:r>
        <w:t>времени года, особенно в непогоду, а также контролировать их обязательное</w:t>
      </w:r>
      <w:r>
        <w:rPr>
          <w:spacing w:val="1"/>
        </w:rPr>
        <w:t xml:space="preserve"> </w:t>
      </w:r>
      <w:r>
        <w:t>ношение</w:t>
      </w:r>
      <w:r>
        <w:rPr>
          <w:spacing w:val="-1"/>
        </w:rPr>
        <w:t xml:space="preserve"> </w:t>
      </w:r>
      <w:r>
        <w:t>детьми.</w:t>
      </w:r>
    </w:p>
    <w:p w:rsidR="0082487C" w:rsidRDefault="004D3E95">
      <w:pPr>
        <w:pStyle w:val="a3"/>
        <w:spacing w:before="2"/>
        <w:ind w:right="564" w:firstLine="707"/>
      </w:pPr>
      <w:r>
        <w:t>Помните, что даже имея световозвращатель, каждый должен знать и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дорогах.</w:t>
      </w:r>
    </w:p>
    <w:p w:rsidR="00F1249F" w:rsidRDefault="00F1249F" w:rsidP="00F1249F">
      <w:pPr>
        <w:jc w:val="right"/>
        <w:rPr>
          <w:rFonts w:eastAsia="Calibri"/>
          <w:sz w:val="28"/>
        </w:rPr>
      </w:pPr>
      <w:r>
        <w:br w:type="page"/>
      </w:r>
      <w:r>
        <w:rPr>
          <w:rFonts w:eastAsia="Calibri"/>
          <w:sz w:val="28"/>
        </w:rPr>
        <w:lastRenderedPageBreak/>
        <w:t>ПРИЛОЖЕНИЕ 2</w:t>
      </w:r>
    </w:p>
    <w:p w:rsidR="00F1249F" w:rsidRPr="00F1249F" w:rsidRDefault="00F1249F" w:rsidP="00F1249F">
      <w:pPr>
        <w:jc w:val="right"/>
        <w:rPr>
          <w:rFonts w:eastAsia="Calibri"/>
          <w:sz w:val="28"/>
        </w:rPr>
      </w:pP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Помни, что даже на пешеходном переходе может быть опасно! Переходи дорогу только тогда, когда точно уверен, что все водители тебя заметили и уступают дорогу!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О твоей безопасности на дороге помогут позаботиться световозвращатели! Обязательно прикрепи их на верхнюю одежду и рюкзак! Ты станешь заметнее для водителей!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В автобусе или трамвае всегда крепко держись за поручни!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Наиболее безопасными считаются пешеходные переходы со светофорами! Они называются – регулируемые. И все равно при переходе дороги, даже на зеленый сигнал светофора, будь предельно внимательным!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Внимательно изучи безопасный маршрут движения в школу и никогда от него не отклоняйся!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Играя во дворе, ты можешь не заметить приближающийся автомобиль… Поэтому всегда выбирай безопасное место для игр!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Иногда машины движутся быстрее, чем кажется! Перебегать дорогу перед приближающимся автомобилем – опасно для жизни!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Перед переходом дороги обязательно убери телефон, сними капюшон и наушники – ничто не должно тебя отвлекать!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Перед переходом дороги нужно слезть с самоката или велосипеда! По переходу только пешком!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В автомобиле обязательно нужно пристегиваться! Пристегнись сам и напомни родителям!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Если ты вышел из автобуса и хочешь перейти дорогу, то обязательно дождись, пока автобус отъедет. А дальше – строго по правилам!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Перед тем, как скатиться с горки, посмотри, где она заканчивается. Кататься с горки, которая находится рядом с дорогой, очень опасно!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br w:type="page"/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</w:rPr>
      </w:pPr>
      <w:r>
        <w:rPr>
          <w:rFonts w:eastAsia="Calibri"/>
          <w:sz w:val="28"/>
        </w:rPr>
        <w:t>ПРИЛОЖЕНИЕ 3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Уважаемые родители! Учите своего ребенка быть грамотным участником дорожного движения! От этого зависит его жизнь и здоровье!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Уважаемые родители! Прикрепите к одежде и портфелю ребенка световозвращающие элементы! Ваш ребенок должен быть заметен со всех сторон.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Уважаемые родители! Изучите с ребенком маршрут движения в школу! Обратите внимание на возможные опасности и научите его избегать их.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Уважаемые родители! Дети до 7 лет должны перевозиться только в детских удерживающих системах. Старше 7 – могут быть пристегнуты ремнем безопасности, но только на ЗАДНЕМ сидении. На переднем – до 12 лет только в детских удерживающих системах.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Уважаемые родители! Пристегивайте ребенка в соответствии с правилами дорожного движения, независимо от дальности поездки.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Уважаемые родители! Вы – пример для своего ребенка! Воспитывайте в нем негативное отношение к нарушению правил дорожного движения. Это может однажды спасти его жизнь!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 xml:space="preserve">Уважаемые родители! Расскажите ребенку о «дорожных ловушках» - местах, где видимость ограничена автомобилями, сугробами, сооружениями или деревьями. Отработайте с ним алгоритм безопасного перехода проезжей части. 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Уважаемые родители! Покупать ребенку электросамокат высокой мощности, мопед или мотоцикл – большая ошибка, которая может привести к трагедии.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Уважаемые родители! Смените стиль вождения на более спокойный, если с вами в автомобиле ребенок – ниже скорость, меньше маневров, максимальная концентрация внимания!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 xml:space="preserve">Уважаемые родители! Объясните ребенку, в чем опасность игры вблизи проезжей части, даже во дворах! </w:t>
      </w:r>
    </w:p>
    <w:p w:rsidR="00F1249F" w:rsidRPr="00F1249F" w:rsidRDefault="00F1249F" w:rsidP="00F1249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Уважаемые родители! Разрешая ребенку управлять транспортными средствами – вы подвергаете его жизнь смертельной опасности!</w:t>
      </w:r>
    </w:p>
    <w:p w:rsidR="00F1249F" w:rsidRDefault="00F1249F">
      <w:pPr>
        <w:pStyle w:val="a3"/>
        <w:spacing w:before="2"/>
        <w:ind w:right="564" w:firstLine="707"/>
      </w:pPr>
    </w:p>
    <w:sectPr w:rsidR="00F1249F" w:rsidSect="0082487C">
      <w:pgSz w:w="11910" w:h="16840"/>
      <w:pgMar w:top="620" w:right="2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82487C"/>
    <w:rsid w:val="00175513"/>
    <w:rsid w:val="003B19F2"/>
    <w:rsid w:val="003C7253"/>
    <w:rsid w:val="004D3E95"/>
    <w:rsid w:val="005B1181"/>
    <w:rsid w:val="0064456B"/>
    <w:rsid w:val="0078714A"/>
    <w:rsid w:val="0082487C"/>
    <w:rsid w:val="00F1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87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87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487C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2487C"/>
  </w:style>
  <w:style w:type="paragraph" w:customStyle="1" w:styleId="TableParagraph">
    <w:name w:val="Table Paragraph"/>
    <w:basedOn w:val="a"/>
    <w:uiPriority w:val="1"/>
    <w:qFormat/>
    <w:rsid w:val="0082487C"/>
  </w:style>
  <w:style w:type="paragraph" w:styleId="a5">
    <w:name w:val="Balloon Text"/>
    <w:basedOn w:val="a"/>
    <w:link w:val="a6"/>
    <w:uiPriority w:val="99"/>
    <w:semiHidden/>
    <w:unhideWhenUsed/>
    <w:rsid w:val="003C72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C72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2023-02-21T03:36:00Z</dcterms:created>
  <dcterms:modified xsi:type="dcterms:W3CDTF">2023-02-21T03:36:00Z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2023-02-07T00:00:00Z</vt:filetime>
  </property>
</Properties>
</file>